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6533F">
      <w:pPr>
        <w:spacing w:line="360" w:lineRule="auto"/>
        <w:jc w:val="center"/>
        <w:rPr>
          <w:rFonts w:hint="eastAsia" w:ascii="宋体" w:hAnsi="宋体"/>
          <w:b/>
          <w:sz w:val="30"/>
          <w:szCs w:val="30"/>
        </w:rPr>
      </w:pPr>
      <w:r>
        <w:rPr>
          <w:rFonts w:hint="eastAsia" w:ascii="宋体" w:hAnsi="宋体"/>
          <w:b/>
          <w:sz w:val="30"/>
          <w:szCs w:val="30"/>
        </w:rPr>
        <w:t>华南农业大学食堂油烟系统清洗服务合同</w:t>
      </w:r>
    </w:p>
    <w:p w14:paraId="4B578619">
      <w:pPr>
        <w:spacing w:line="360" w:lineRule="auto"/>
        <w:rPr>
          <w:rFonts w:hint="eastAsia" w:ascii="宋体" w:hAnsi="宋体"/>
          <w:b/>
          <w:sz w:val="30"/>
          <w:szCs w:val="30"/>
        </w:rPr>
      </w:pPr>
    </w:p>
    <w:p w14:paraId="2C3ED3B9">
      <w:pPr>
        <w:spacing w:line="360" w:lineRule="auto"/>
        <w:rPr>
          <w:rFonts w:hint="eastAsia"/>
          <w:sz w:val="24"/>
        </w:rPr>
      </w:pPr>
      <w:r>
        <w:rPr>
          <w:rFonts w:hint="eastAsia"/>
          <w:sz w:val="24"/>
        </w:rPr>
        <w:t>合同编号 ：</w:t>
      </w:r>
    </w:p>
    <w:p w14:paraId="188492E5">
      <w:pPr>
        <w:spacing w:line="360" w:lineRule="auto"/>
        <w:rPr>
          <w:rFonts w:hint="eastAsia" w:ascii="Verdana" w:hAnsi="Verdana"/>
          <w:sz w:val="24"/>
        </w:rPr>
      </w:pPr>
      <w:r>
        <w:rPr>
          <w:rFonts w:hint="eastAsia" w:ascii="Verdana" w:hAnsi="Verdana"/>
          <w:sz w:val="24"/>
        </w:rPr>
        <w:t xml:space="preserve">甲方: </w:t>
      </w:r>
      <w:r>
        <w:rPr>
          <w:rFonts w:hint="eastAsia"/>
          <w:sz w:val="24"/>
          <w:u w:val="single"/>
        </w:rPr>
        <w:t>华南农业大学</w:t>
      </w:r>
    </w:p>
    <w:p w14:paraId="3D98B6CA">
      <w:pPr>
        <w:spacing w:line="360" w:lineRule="auto"/>
        <w:rPr>
          <w:rFonts w:hint="eastAsia" w:ascii="Verdana" w:hAnsi="Verdana"/>
          <w:sz w:val="24"/>
        </w:rPr>
      </w:pPr>
      <w:r>
        <w:rPr>
          <w:rFonts w:hint="eastAsia" w:ascii="Verdana" w:hAnsi="Verdana"/>
          <w:sz w:val="24"/>
        </w:rPr>
        <w:t xml:space="preserve">乙方: </w:t>
      </w:r>
    </w:p>
    <w:p w14:paraId="231CB067">
      <w:pPr>
        <w:spacing w:line="360" w:lineRule="auto"/>
        <w:ind w:firstLine="480" w:firstLineChars="200"/>
        <w:jc w:val="left"/>
        <w:rPr>
          <w:rFonts w:hint="eastAsia"/>
          <w:sz w:val="24"/>
        </w:rPr>
      </w:pPr>
    </w:p>
    <w:p w14:paraId="2D9A03D9">
      <w:pPr>
        <w:spacing w:line="360" w:lineRule="auto"/>
        <w:ind w:firstLine="480" w:firstLineChars="200"/>
        <w:jc w:val="left"/>
        <w:rPr>
          <w:rFonts w:hint="eastAsia"/>
          <w:sz w:val="24"/>
        </w:rPr>
      </w:pPr>
      <w:r>
        <w:rPr>
          <w:rFonts w:hint="eastAsia"/>
          <w:sz w:val="24"/>
        </w:rPr>
        <w:t>根据《中华人民共和国消防法》和地方环卫相关条例，</w:t>
      </w:r>
      <w:r>
        <w:rPr>
          <w:rFonts w:hint="eastAsia" w:ascii="Arial"/>
          <w:sz w:val="24"/>
        </w:rPr>
        <w:t>餐饮经营单位操作间的集烟罩应当定期清洗。</w:t>
      </w:r>
      <w:r>
        <w:rPr>
          <w:rFonts w:hint="eastAsia"/>
          <w:sz w:val="24"/>
        </w:rPr>
        <w:t>为明确双方在施工过程中的权利、义务和责任，经甲、乙双方友好协商，签订协议如下：</w:t>
      </w:r>
    </w:p>
    <w:p w14:paraId="335A8930">
      <w:pPr>
        <w:spacing w:line="360" w:lineRule="auto"/>
        <w:ind w:firstLine="480" w:firstLineChars="200"/>
        <w:jc w:val="left"/>
        <w:rPr>
          <w:rFonts w:hint="eastAsia"/>
          <w:sz w:val="24"/>
        </w:rPr>
      </w:pPr>
      <w:r>
        <w:rPr>
          <w:rFonts w:hint="eastAsia"/>
          <w:sz w:val="24"/>
        </w:rPr>
        <w:t>一、乙方清洗内容</w:t>
      </w:r>
    </w:p>
    <w:p w14:paraId="77A46E1D">
      <w:pPr>
        <w:spacing w:line="360" w:lineRule="auto"/>
        <w:ind w:firstLine="480" w:firstLineChars="200"/>
        <w:jc w:val="left"/>
        <w:rPr>
          <w:rFonts w:hint="eastAsia"/>
          <w:sz w:val="24"/>
        </w:rPr>
      </w:pPr>
      <w:r>
        <w:rPr>
          <w:rFonts w:hint="eastAsia"/>
          <w:sz w:val="24"/>
        </w:rPr>
        <w:t>乙方负责完成华南农业大学校内              食堂的厨房油烟系统清洗服务工作，包括</w:t>
      </w:r>
      <w:r>
        <w:rPr>
          <w:rFonts w:hint="eastAsia"/>
          <w:sz w:val="24"/>
          <w:lang w:eastAsia="zh-CN"/>
        </w:rPr>
        <w:t>但不限于</w:t>
      </w:r>
      <w:r>
        <w:rPr>
          <w:rFonts w:hint="eastAsia"/>
          <w:sz w:val="24"/>
        </w:rPr>
        <w:t>油烟罩、水平排油烟管道、风机、净化器等清洗。</w:t>
      </w:r>
    </w:p>
    <w:p w14:paraId="5B688BA6">
      <w:pPr>
        <w:spacing w:line="360" w:lineRule="auto"/>
        <w:ind w:firstLine="472" w:firstLineChars="196"/>
        <w:jc w:val="left"/>
        <w:rPr>
          <w:rFonts w:hint="eastAsia"/>
          <w:sz w:val="24"/>
        </w:rPr>
      </w:pPr>
      <w:r>
        <w:rPr>
          <w:rFonts w:hint="eastAsia"/>
          <w:b/>
          <w:sz w:val="24"/>
        </w:rPr>
        <w:t>二、</w:t>
      </w:r>
      <w:r>
        <w:rPr>
          <w:rFonts w:hint="eastAsia"/>
          <w:sz w:val="24"/>
        </w:rPr>
        <w:t>合同期内清洗完成时间</w:t>
      </w:r>
    </w:p>
    <w:p w14:paraId="26C77C6D">
      <w:pPr>
        <w:spacing w:line="360" w:lineRule="auto"/>
        <w:ind w:firstLine="470" w:firstLineChars="196"/>
        <w:jc w:val="left"/>
        <w:rPr>
          <w:rFonts w:hint="eastAsia"/>
          <w:sz w:val="24"/>
        </w:rPr>
      </w:pPr>
      <w:r>
        <w:rPr>
          <w:rFonts w:hint="eastAsia"/>
          <w:sz w:val="24"/>
        </w:rPr>
        <w:t>合同期限    年：从     年    月   日—     年    月   日。合同期内共清洗</w:t>
      </w:r>
      <w:r>
        <w:rPr>
          <w:rFonts w:hint="eastAsia"/>
          <w:sz w:val="24"/>
          <w:lang w:val="en-US" w:eastAsia="zh-CN"/>
        </w:rPr>
        <w:t>四</w:t>
      </w:r>
      <w:r>
        <w:rPr>
          <w:rFonts w:hint="eastAsia"/>
          <w:sz w:val="24"/>
        </w:rPr>
        <w:t>次，</w:t>
      </w:r>
      <w:r>
        <w:rPr>
          <w:rFonts w:hint="eastAsia"/>
          <w:sz w:val="24"/>
          <w:lang w:val="en-US" w:eastAsia="zh-CN"/>
        </w:rPr>
        <w:t>具体时间根据甲方时间安排</w:t>
      </w:r>
      <w:bookmarkStart w:id="3" w:name="_GoBack"/>
      <w:bookmarkEnd w:id="3"/>
      <w:r>
        <w:rPr>
          <w:rFonts w:hint="eastAsia"/>
          <w:sz w:val="24"/>
        </w:rPr>
        <w:t>。如乙方延误清洗，造成火灾事故，损失由乙方负责</w:t>
      </w:r>
      <w:r>
        <w:rPr>
          <w:sz w:val="24"/>
        </w:rPr>
        <w:t xml:space="preserve"> (</w:t>
      </w:r>
      <w:r>
        <w:rPr>
          <w:rFonts w:hint="eastAsia"/>
          <w:sz w:val="24"/>
        </w:rPr>
        <w:t>因甲方停水、停电或其它</w:t>
      </w:r>
      <w:r>
        <w:rPr>
          <w:rFonts w:hint="eastAsia"/>
          <w:sz w:val="24"/>
          <w:lang w:eastAsia="zh-CN"/>
        </w:rPr>
        <w:t>原因造成的</w:t>
      </w:r>
      <w:r>
        <w:rPr>
          <w:rFonts w:hint="eastAsia"/>
          <w:sz w:val="24"/>
        </w:rPr>
        <w:t>施工影响的因素除外</w:t>
      </w:r>
      <w:r>
        <w:rPr>
          <w:sz w:val="24"/>
        </w:rPr>
        <w:t>)</w:t>
      </w:r>
      <w:r>
        <w:rPr>
          <w:rFonts w:hint="eastAsia"/>
          <w:sz w:val="24"/>
        </w:rPr>
        <w:t>。</w:t>
      </w:r>
    </w:p>
    <w:p w14:paraId="54922FE5">
      <w:pPr>
        <w:spacing w:line="360" w:lineRule="auto"/>
        <w:ind w:firstLine="472" w:firstLineChars="196"/>
        <w:jc w:val="left"/>
        <w:rPr>
          <w:rFonts w:hint="eastAsia"/>
          <w:sz w:val="24"/>
        </w:rPr>
      </w:pPr>
      <w:r>
        <w:rPr>
          <w:rFonts w:hint="eastAsia"/>
          <w:b/>
          <w:sz w:val="24"/>
        </w:rPr>
        <w:t>三、</w:t>
      </w:r>
      <w:r>
        <w:rPr>
          <w:rFonts w:hint="eastAsia"/>
          <w:sz w:val="24"/>
        </w:rPr>
        <w:t>工程验收</w:t>
      </w:r>
    </w:p>
    <w:p w14:paraId="1E019E04">
      <w:pPr>
        <w:spacing w:line="360" w:lineRule="auto"/>
        <w:ind w:firstLine="470" w:firstLineChars="196"/>
        <w:jc w:val="left"/>
        <w:rPr>
          <w:rFonts w:hint="eastAsia"/>
          <w:sz w:val="24"/>
        </w:rPr>
      </w:pPr>
      <w:r>
        <w:rPr>
          <w:rFonts w:hint="eastAsia" w:ascii="新宋体" w:hAnsi="新宋体" w:eastAsia="新宋体"/>
          <w:sz w:val="24"/>
          <w:lang w:val="en-US" w:eastAsia="zh-CN"/>
        </w:rPr>
        <w:t>1、</w:t>
      </w:r>
      <w:r>
        <w:rPr>
          <w:rFonts w:hint="eastAsia" w:ascii="新宋体" w:hAnsi="新宋体" w:eastAsia="新宋体"/>
          <w:sz w:val="24"/>
        </w:rPr>
        <w:t>双方现场验收,</w:t>
      </w:r>
      <w:r>
        <w:rPr>
          <w:rFonts w:hint="eastAsia"/>
          <w:sz w:val="24"/>
        </w:rPr>
        <w:t>清洗服务完成后，乙方应向甲方出具验收单</w:t>
      </w:r>
      <w:r>
        <w:rPr>
          <w:sz w:val="24"/>
        </w:rPr>
        <w:t xml:space="preserve">, </w:t>
      </w:r>
      <w:r>
        <w:rPr>
          <w:rFonts w:hint="eastAsia"/>
          <w:sz w:val="24"/>
        </w:rPr>
        <w:t>经甲方食堂经理签字确认后，视为验收合格，验收标准以参照本合同约定或</w:t>
      </w:r>
      <w:r>
        <w:rPr>
          <w:rFonts w:hint="eastAsia"/>
          <w:sz w:val="24"/>
          <w:lang w:eastAsia="zh-CN"/>
        </w:rPr>
        <w:t>国家、省、市</w:t>
      </w:r>
      <w:r>
        <w:rPr>
          <w:rFonts w:hint="eastAsia"/>
          <w:sz w:val="24"/>
        </w:rPr>
        <w:t>同行业标准为准</w:t>
      </w:r>
      <w:r>
        <w:rPr>
          <w:rFonts w:hint="eastAsia"/>
          <w:sz w:val="24"/>
          <w:lang w:eastAsia="zh-CN"/>
        </w:rPr>
        <w:t>（前述标准不一致的，以最高标准为准）</w:t>
      </w:r>
      <w:r>
        <w:rPr>
          <w:rFonts w:hint="eastAsia"/>
          <w:sz w:val="24"/>
        </w:rPr>
        <w:t>。</w:t>
      </w:r>
      <w:r>
        <w:rPr>
          <w:rFonts w:hint="eastAsia" w:ascii="新宋体" w:hAnsi="新宋体" w:eastAsia="新宋体"/>
          <w:sz w:val="24"/>
        </w:rPr>
        <w:t>验收不合格的，</w:t>
      </w:r>
      <w:r>
        <w:rPr>
          <w:rFonts w:hint="eastAsia"/>
          <w:sz w:val="24"/>
          <w:lang w:val="en-US" w:eastAsia="zh-CN"/>
        </w:rPr>
        <w:t>甲方有权拒绝在</w:t>
      </w:r>
      <w:r>
        <w:rPr>
          <w:rFonts w:hint="eastAsia"/>
          <w:sz w:val="24"/>
        </w:rPr>
        <w:t>验收单</w:t>
      </w:r>
      <w:r>
        <w:rPr>
          <w:rFonts w:hint="eastAsia"/>
          <w:sz w:val="24"/>
          <w:lang w:val="en-US" w:eastAsia="zh-CN"/>
        </w:rPr>
        <w:t>上签字，</w:t>
      </w:r>
      <w:r>
        <w:rPr>
          <w:rFonts w:hint="eastAsia" w:ascii="新宋体" w:hAnsi="新宋体" w:eastAsia="新宋体"/>
          <w:sz w:val="24"/>
        </w:rPr>
        <w:t>甲方人员应在清洗服务现场</w:t>
      </w:r>
      <w:r>
        <w:rPr>
          <w:rFonts w:hint="eastAsia"/>
          <w:sz w:val="24"/>
        </w:rPr>
        <w:t>通知或督导乙方要求改正，乙方应积极给予返工，返工后如仍未达到甲方验收标准的，甲方有权</w:t>
      </w:r>
      <w:r>
        <w:rPr>
          <w:rFonts w:hint="eastAsia"/>
          <w:sz w:val="24"/>
          <w:lang w:eastAsia="zh-CN"/>
        </w:rPr>
        <w:t>不予支付</w:t>
      </w:r>
      <w:r>
        <w:rPr>
          <w:rFonts w:hint="eastAsia"/>
          <w:sz w:val="24"/>
        </w:rPr>
        <w:t>相应的清洗费用</w:t>
      </w:r>
      <w:r>
        <w:rPr>
          <w:rFonts w:hint="eastAsia"/>
          <w:sz w:val="24"/>
          <w:lang w:eastAsia="zh-CN"/>
        </w:rPr>
        <w:t>（</w:t>
      </w:r>
      <w:r>
        <w:rPr>
          <w:rFonts w:hint="eastAsia"/>
          <w:sz w:val="24"/>
          <w:highlight w:val="none"/>
          <w:lang w:eastAsia="zh-CN"/>
        </w:rPr>
        <w:t>按</w:t>
      </w:r>
      <w:r>
        <w:rPr>
          <w:rFonts w:hint="eastAsia"/>
          <w:sz w:val="24"/>
          <w:highlight w:val="none"/>
          <w:lang w:val="en-US" w:eastAsia="zh-CN"/>
        </w:rPr>
        <w:t xml:space="preserve">      元/次</w:t>
      </w:r>
      <w:r>
        <w:rPr>
          <w:rFonts w:hint="eastAsia"/>
          <w:sz w:val="24"/>
          <w:lang w:val="en-US" w:eastAsia="zh-CN"/>
        </w:rPr>
        <w:t xml:space="preserve"> 计</w:t>
      </w:r>
      <w:r>
        <w:rPr>
          <w:rFonts w:hint="eastAsia"/>
          <w:sz w:val="24"/>
          <w:lang w:eastAsia="zh-CN"/>
        </w:rPr>
        <w:t>）</w:t>
      </w:r>
      <w:r>
        <w:rPr>
          <w:rFonts w:hint="eastAsia"/>
          <w:sz w:val="24"/>
        </w:rPr>
        <w:t>，并有权终止本合同</w:t>
      </w:r>
      <w:r>
        <w:rPr>
          <w:rFonts w:hint="eastAsia"/>
          <w:sz w:val="24"/>
          <w:lang w:eastAsia="zh-CN"/>
        </w:rPr>
        <w:t>，</w:t>
      </w:r>
      <w:r>
        <w:rPr>
          <w:rFonts w:hint="eastAsia"/>
          <w:sz w:val="24"/>
        </w:rPr>
        <w:t>保证金不予退还。</w:t>
      </w:r>
    </w:p>
    <w:p w14:paraId="73439FAF">
      <w:pPr>
        <w:spacing w:line="360" w:lineRule="auto"/>
        <w:ind w:firstLine="470" w:firstLineChars="196"/>
        <w:jc w:val="left"/>
        <w:rPr>
          <w:rFonts w:hint="default" w:eastAsia="宋体"/>
          <w:sz w:val="24"/>
          <w:lang w:val="en-US" w:eastAsia="zh-CN"/>
        </w:rPr>
      </w:pPr>
      <w:r>
        <w:rPr>
          <w:rFonts w:hint="eastAsia"/>
          <w:sz w:val="24"/>
          <w:lang w:val="en-US" w:eastAsia="zh-CN"/>
        </w:rPr>
        <w:t>2、实施清洗后的</w:t>
      </w:r>
      <w:r>
        <w:rPr>
          <w:rFonts w:hint="eastAsia"/>
          <w:sz w:val="24"/>
        </w:rPr>
        <w:t>厨房油烟系统</w:t>
      </w:r>
      <w:r>
        <w:rPr>
          <w:rFonts w:hint="eastAsia"/>
          <w:sz w:val="24"/>
          <w:lang w:eastAsia="zh-CN"/>
        </w:rPr>
        <w:t>及</w:t>
      </w:r>
      <w:r>
        <w:rPr>
          <w:rFonts w:hint="eastAsia"/>
          <w:sz w:val="24"/>
          <w:lang w:val="en-US" w:eastAsia="zh-CN"/>
        </w:rPr>
        <w:t>设备应当符合《公共场所厨房排油烟系统清洗规范》的相关规定，表面清洁，烟道无渗漏油等现象，符合安全技术要求，并保证设备正常安全运行。</w:t>
      </w:r>
    </w:p>
    <w:p w14:paraId="7ECD4A9A">
      <w:pPr>
        <w:spacing w:line="360" w:lineRule="auto"/>
        <w:ind w:firstLine="472" w:firstLineChars="196"/>
        <w:jc w:val="left"/>
        <w:rPr>
          <w:rFonts w:hint="eastAsia"/>
          <w:sz w:val="24"/>
        </w:rPr>
      </w:pPr>
      <w:r>
        <w:rPr>
          <w:rFonts w:hint="eastAsia"/>
          <w:b/>
          <w:sz w:val="24"/>
        </w:rPr>
        <w:t>四</w:t>
      </w:r>
      <w:r>
        <w:rPr>
          <w:rFonts w:hint="eastAsia" w:ascii="宋体" w:hAnsi="宋体"/>
          <w:b/>
          <w:sz w:val="24"/>
        </w:rPr>
        <w:t>、</w:t>
      </w:r>
      <w:r>
        <w:rPr>
          <w:rFonts w:hint="eastAsia"/>
          <w:sz w:val="24"/>
        </w:rPr>
        <w:t>双方权利及义务:</w:t>
      </w:r>
    </w:p>
    <w:p w14:paraId="33483521">
      <w:pPr>
        <w:spacing w:line="360" w:lineRule="auto"/>
        <w:ind w:firstLine="720" w:firstLineChars="300"/>
        <w:jc w:val="left"/>
        <w:rPr>
          <w:rFonts w:hint="eastAsia"/>
          <w:sz w:val="24"/>
        </w:rPr>
      </w:pPr>
      <w:r>
        <w:rPr>
          <w:sz w:val="24"/>
        </w:rPr>
        <w:t>1</w:t>
      </w:r>
      <w:r>
        <w:rPr>
          <w:rFonts w:hint="eastAsia"/>
          <w:sz w:val="24"/>
        </w:rPr>
        <w:t>、甲方负责提供水、电，并有值班人员协调配合，其它材料由乙方自带。</w:t>
      </w:r>
    </w:p>
    <w:p w14:paraId="50638B79">
      <w:pPr>
        <w:spacing w:line="360" w:lineRule="auto"/>
        <w:ind w:firstLine="705" w:firstLineChars="294"/>
        <w:jc w:val="left"/>
        <w:rPr>
          <w:sz w:val="24"/>
        </w:rPr>
      </w:pPr>
      <w:r>
        <w:rPr>
          <w:rFonts w:hint="eastAsia" w:ascii="宋体" w:hAnsi="宋体"/>
          <w:sz w:val="24"/>
        </w:rPr>
        <w:t>2、乙方</w:t>
      </w:r>
      <w:r>
        <w:rPr>
          <w:rFonts w:hint="eastAsia"/>
          <w:sz w:val="24"/>
        </w:rPr>
        <w:t>清洗完的油烟管道应符合相关消防法规的相关条款。如清洗完的烟道在清洗后</w:t>
      </w:r>
      <w:r>
        <w:rPr>
          <w:rFonts w:hint="eastAsia"/>
          <w:sz w:val="24"/>
          <w:u w:val="single"/>
        </w:rPr>
        <w:t xml:space="preserve"> </w:t>
      </w:r>
      <w:r>
        <w:rPr>
          <w:rFonts w:hint="eastAsia"/>
          <w:b/>
          <w:sz w:val="24"/>
          <w:u w:val="single"/>
        </w:rPr>
        <w:t>三</w:t>
      </w:r>
      <w:r>
        <w:rPr>
          <w:rFonts w:hint="eastAsia"/>
          <w:sz w:val="24"/>
          <w:u w:val="single"/>
        </w:rPr>
        <w:t xml:space="preserve"> </w:t>
      </w:r>
      <w:r>
        <w:rPr>
          <w:rFonts w:hint="eastAsia"/>
          <w:sz w:val="24"/>
        </w:rPr>
        <w:t>个月内，因未达到防火要求发生火灾，造成一切损失由乙方负责。</w:t>
      </w:r>
    </w:p>
    <w:p w14:paraId="79A4BB9E">
      <w:pPr>
        <w:spacing w:line="360" w:lineRule="auto"/>
        <w:ind w:firstLine="720" w:firstLineChars="300"/>
        <w:jc w:val="left"/>
        <w:rPr>
          <w:rFonts w:hint="eastAsia" w:ascii="宋体" w:hAnsi="宋体"/>
          <w:sz w:val="24"/>
        </w:rPr>
      </w:pPr>
      <w:r>
        <w:rPr>
          <w:rFonts w:hint="eastAsia" w:ascii="宋体" w:hAnsi="宋体"/>
          <w:sz w:val="24"/>
        </w:rPr>
        <w:t>3、为应对暑假期间忙碌季节,如乙方有必要并征询甲方</w:t>
      </w:r>
      <w:r>
        <w:rPr>
          <w:rFonts w:hint="eastAsia" w:ascii="宋体" w:hAnsi="宋体"/>
          <w:sz w:val="24"/>
          <w:lang w:eastAsia="zh-CN"/>
        </w:rPr>
        <w:t>书面</w:t>
      </w:r>
      <w:r>
        <w:rPr>
          <w:rFonts w:hint="eastAsia" w:ascii="宋体" w:hAnsi="宋体"/>
          <w:sz w:val="24"/>
        </w:rPr>
        <w:t>同意后，乙方可在暑假到来之前完成合同内暑假期间不停业的食堂的油烟系统清洗服务,但乙方需保证不能对所清洗饭堂的正常开餐造成影响。</w:t>
      </w:r>
    </w:p>
    <w:p w14:paraId="678B8554">
      <w:pPr>
        <w:spacing w:line="440" w:lineRule="exact"/>
        <w:ind w:firstLine="720" w:firstLineChars="300"/>
        <w:jc w:val="left"/>
        <w:rPr>
          <w:rFonts w:hint="eastAsia"/>
          <w:sz w:val="24"/>
          <w:lang w:val="en-US" w:eastAsia="zh-CN"/>
        </w:rPr>
      </w:pPr>
      <w:r>
        <w:rPr>
          <w:rFonts w:hint="eastAsia"/>
          <w:sz w:val="24"/>
          <w:lang w:val="en-US" w:eastAsia="zh-CN"/>
        </w:rPr>
        <w:t>4、甲方有权对乙方的服务质量、进度、安全等进行监督检查并提出建议或意见，乙方应当听取。</w:t>
      </w:r>
    </w:p>
    <w:p w14:paraId="2E0709C7">
      <w:pPr>
        <w:spacing w:line="440" w:lineRule="exact"/>
        <w:ind w:firstLine="720" w:firstLineChars="300"/>
        <w:jc w:val="left"/>
        <w:rPr>
          <w:rFonts w:hint="eastAsia"/>
          <w:sz w:val="24"/>
          <w:lang w:eastAsia="zh-CN"/>
        </w:rPr>
      </w:pPr>
      <w:r>
        <w:rPr>
          <w:rFonts w:hint="eastAsia"/>
          <w:sz w:val="24"/>
          <w:lang w:val="en-US" w:eastAsia="zh-CN"/>
        </w:rPr>
        <w:t>5、</w:t>
      </w:r>
      <w:r>
        <w:rPr>
          <w:rFonts w:hint="eastAsia"/>
          <w:sz w:val="24"/>
          <w:lang w:eastAsia="zh-CN"/>
        </w:rPr>
        <w:t>乙方使用的清洁设备、物料等必须符合国家相关规定（包括但不限于环保和质量标准），如因设备、物料等不合格或使用不当造成甲方或第三人损失的，由乙方承担一切责任。</w:t>
      </w:r>
    </w:p>
    <w:p w14:paraId="5810B769">
      <w:pPr>
        <w:spacing w:line="440" w:lineRule="exact"/>
        <w:ind w:firstLine="720" w:firstLineChars="300"/>
        <w:jc w:val="left"/>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sz w:val="24"/>
          <w:lang w:val="en-US" w:eastAsia="zh-CN"/>
        </w:rPr>
        <w:t>作业完成后，乙方负责将现场恢复原状，保持现场的整洁。</w:t>
      </w:r>
    </w:p>
    <w:p w14:paraId="4D517631">
      <w:pPr>
        <w:spacing w:line="360" w:lineRule="auto"/>
        <w:ind w:firstLine="470" w:firstLineChars="195"/>
        <w:jc w:val="left"/>
        <w:rPr>
          <w:rFonts w:hint="eastAsia"/>
          <w:sz w:val="24"/>
        </w:rPr>
      </w:pPr>
      <w:r>
        <w:rPr>
          <w:rFonts w:hint="eastAsia"/>
          <w:b/>
          <w:sz w:val="24"/>
        </w:rPr>
        <w:t>五</w:t>
      </w:r>
      <w:r>
        <w:rPr>
          <w:rFonts w:hint="eastAsia" w:ascii="宋体" w:hAnsi="宋体"/>
          <w:b/>
          <w:sz w:val="24"/>
        </w:rPr>
        <w:t>、</w:t>
      </w:r>
      <w:r>
        <w:rPr>
          <w:rFonts w:hint="eastAsia"/>
          <w:sz w:val="24"/>
        </w:rPr>
        <w:t>在施工期间，甲方如有物品丢失或损坏且情况属实，乙方应照价赔偿或折旧赔偿</w:t>
      </w:r>
      <w:r>
        <w:rPr>
          <w:sz w:val="24"/>
        </w:rPr>
        <w:t>,</w:t>
      </w:r>
      <w:r>
        <w:rPr>
          <w:rFonts w:hint="eastAsia" w:ascii="宋体" w:hAnsi="宋体"/>
          <w:sz w:val="24"/>
        </w:rPr>
        <w:t xml:space="preserve"> </w:t>
      </w:r>
      <w:r>
        <w:rPr>
          <w:rFonts w:hint="eastAsia"/>
          <w:sz w:val="24"/>
          <w:lang w:eastAsia="zh-CN"/>
        </w:rPr>
        <w:t>清洗服务过程中</w:t>
      </w:r>
      <w:r>
        <w:rPr>
          <w:rFonts w:hint="eastAsia"/>
          <w:sz w:val="24"/>
        </w:rPr>
        <w:t>的安全由乙方负责，在</w:t>
      </w:r>
      <w:r>
        <w:rPr>
          <w:rFonts w:hint="eastAsia"/>
          <w:sz w:val="24"/>
          <w:lang w:eastAsia="zh-CN"/>
        </w:rPr>
        <w:t>清洗服务</w:t>
      </w:r>
      <w:r>
        <w:rPr>
          <w:rFonts w:hint="eastAsia"/>
          <w:sz w:val="24"/>
        </w:rPr>
        <w:t>中发生任何事故及纠纷均由乙方</w:t>
      </w:r>
      <w:r>
        <w:rPr>
          <w:rFonts w:hint="eastAsia"/>
          <w:sz w:val="24"/>
          <w:lang w:eastAsia="zh-CN"/>
        </w:rPr>
        <w:t>处理和</w:t>
      </w:r>
      <w:r>
        <w:rPr>
          <w:rFonts w:hint="eastAsia"/>
          <w:sz w:val="24"/>
        </w:rPr>
        <w:t>承担</w:t>
      </w:r>
      <w:r>
        <w:rPr>
          <w:rFonts w:hint="eastAsia"/>
          <w:sz w:val="24"/>
          <w:lang w:eastAsia="zh-CN"/>
        </w:rPr>
        <w:t>，</w:t>
      </w:r>
      <w:r>
        <w:rPr>
          <w:rFonts w:hint="eastAsia" w:ascii="宋体" w:hAnsi="宋体"/>
          <w:sz w:val="24"/>
        </w:rPr>
        <w:t>清洗服务过程中如由于乙方没有尽到安全提示的责任和采取安全防护措施情况下发生任何意外事故或人员伤亡,由乙方承担</w:t>
      </w:r>
      <w:r>
        <w:rPr>
          <w:rFonts w:hint="eastAsia"/>
          <w:sz w:val="24"/>
        </w:rPr>
        <w:t>。</w:t>
      </w:r>
    </w:p>
    <w:p w14:paraId="6FE989BB">
      <w:pPr>
        <w:spacing w:line="360" w:lineRule="auto"/>
        <w:ind w:firstLine="472" w:firstLineChars="196"/>
        <w:jc w:val="left"/>
        <w:rPr>
          <w:rFonts w:hint="eastAsia"/>
          <w:sz w:val="24"/>
        </w:rPr>
      </w:pPr>
      <w:r>
        <w:rPr>
          <w:rFonts w:hint="eastAsia"/>
          <w:b/>
          <w:sz w:val="24"/>
        </w:rPr>
        <w:t>六、</w:t>
      </w:r>
      <w:r>
        <w:rPr>
          <w:rFonts w:hint="eastAsia"/>
          <w:sz w:val="24"/>
        </w:rPr>
        <w:t>清洗价格及结帐方式</w:t>
      </w:r>
    </w:p>
    <w:p w14:paraId="4DA62C78">
      <w:pPr>
        <w:spacing w:line="360" w:lineRule="auto"/>
        <w:ind w:firstLine="470" w:firstLineChars="196"/>
        <w:jc w:val="left"/>
        <w:rPr>
          <w:rFonts w:hint="eastAsia"/>
          <w:sz w:val="24"/>
        </w:rPr>
      </w:pPr>
      <w:r>
        <w:rPr>
          <w:rFonts w:hint="eastAsia"/>
          <w:sz w:val="24"/>
          <w:lang w:val="en-US" w:eastAsia="zh-CN"/>
        </w:rPr>
        <w:t>1、</w:t>
      </w:r>
      <w:r>
        <w:rPr>
          <w:rFonts w:hint="eastAsia"/>
          <w:sz w:val="24"/>
        </w:rPr>
        <w:t>付款方式为</w:t>
      </w:r>
      <w:r>
        <w:rPr>
          <w:rFonts w:hint="eastAsia"/>
          <w:sz w:val="24"/>
          <w:u w:val="single"/>
        </w:rPr>
        <w:t>支票或转账结算</w:t>
      </w:r>
      <w:r>
        <w:rPr>
          <w:rFonts w:hint="eastAsia"/>
          <w:sz w:val="24"/>
        </w:rPr>
        <w:t>。清洗费用合计人民币</w:t>
      </w:r>
      <w:r>
        <w:rPr>
          <w:rFonts w:hint="eastAsia"/>
          <w:sz w:val="24"/>
          <w:u w:val="single"/>
        </w:rPr>
        <w:t xml:space="preserve">     </w:t>
      </w:r>
      <w:r>
        <w:rPr>
          <w:rFonts w:hint="eastAsia"/>
          <w:sz w:val="24"/>
        </w:rPr>
        <w:t>元/次，人民币大写:</w:t>
      </w:r>
      <w:r>
        <w:rPr>
          <w:rFonts w:hint="eastAsia"/>
          <w:sz w:val="24"/>
          <w:u w:val="single"/>
        </w:rPr>
        <w:t xml:space="preserve">    </w:t>
      </w:r>
      <w:r>
        <w:rPr>
          <w:rFonts w:hint="eastAsia"/>
          <w:sz w:val="24"/>
        </w:rPr>
        <w:t>。每次清洗完支付合同金额的50%，</w:t>
      </w:r>
      <w:r>
        <w:rPr>
          <w:rFonts w:hint="eastAsia"/>
          <w:sz w:val="24"/>
          <w:u w:val="single"/>
        </w:rPr>
        <w:t xml:space="preserve">人民币     </w:t>
      </w:r>
      <w:r>
        <w:rPr>
          <w:rFonts w:hint="eastAsia"/>
          <w:sz w:val="24"/>
        </w:rPr>
        <w:t>元，大写：</w:t>
      </w:r>
      <w:r>
        <w:rPr>
          <w:rFonts w:hint="eastAsia"/>
          <w:sz w:val="24"/>
          <w:u w:val="single"/>
        </w:rPr>
        <w:t xml:space="preserve">       </w:t>
      </w:r>
      <w:r>
        <w:rPr>
          <w:rFonts w:hint="eastAsia"/>
          <w:sz w:val="24"/>
        </w:rPr>
        <w:t>。清洗完并经甲方验收合格后</w:t>
      </w:r>
      <w:r>
        <w:rPr>
          <w:sz w:val="24"/>
        </w:rPr>
        <w:t xml:space="preserve">, </w:t>
      </w:r>
      <w:r>
        <w:rPr>
          <w:rFonts w:hint="eastAsia"/>
          <w:sz w:val="24"/>
        </w:rPr>
        <w:t>于</w:t>
      </w:r>
      <w:r>
        <w:rPr>
          <w:sz w:val="24"/>
        </w:rPr>
        <w:t>7</w:t>
      </w:r>
      <w:r>
        <w:rPr>
          <w:rFonts w:hint="eastAsia"/>
          <w:sz w:val="24"/>
        </w:rPr>
        <w:t>个工作日内付清该次乙方清洗费。</w:t>
      </w:r>
    </w:p>
    <w:p w14:paraId="5E27B5B8">
      <w:pPr>
        <w:spacing w:line="360" w:lineRule="auto"/>
        <w:ind w:firstLine="470" w:firstLineChars="196"/>
        <w:jc w:val="left"/>
        <w:rPr>
          <w:rFonts w:hint="eastAsia"/>
          <w:sz w:val="24"/>
        </w:rPr>
      </w:pPr>
      <w:r>
        <w:rPr>
          <w:rFonts w:hint="eastAsia"/>
          <w:sz w:val="24"/>
          <w:lang w:val="en-US" w:eastAsia="zh-CN"/>
        </w:rPr>
        <w:t>2、</w:t>
      </w:r>
      <w:r>
        <w:rPr>
          <w:rFonts w:hint="eastAsia"/>
          <w:sz w:val="24"/>
          <w:lang w:eastAsia="zh-CN"/>
        </w:rPr>
        <w:t>本合同</w:t>
      </w:r>
      <w:bookmarkStart w:id="0" w:name="_Hlk530995312"/>
      <w:r>
        <w:rPr>
          <w:rFonts w:hint="eastAsia"/>
          <w:sz w:val="24"/>
          <w:lang w:eastAsia="zh-CN"/>
        </w:rPr>
        <w:t>清洗费用</w:t>
      </w:r>
      <w:r>
        <w:rPr>
          <w:rFonts w:hint="eastAsia"/>
          <w:sz w:val="24"/>
        </w:rPr>
        <w:t>为包干总价，该包干总价为乙方按照合同约定完成合同全部义务后所适用的总价格，包括但不限于人工、材料、</w:t>
      </w:r>
      <w:r>
        <w:rPr>
          <w:rFonts w:hint="eastAsia"/>
          <w:sz w:val="24"/>
          <w:lang w:eastAsia="zh-CN"/>
        </w:rPr>
        <w:t>设备使用、车辆使用</w:t>
      </w:r>
      <w:r>
        <w:rPr>
          <w:rFonts w:hint="eastAsia"/>
          <w:sz w:val="24"/>
        </w:rPr>
        <w:t>、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在实际合同履行过程中，如果乙方未完全履行合同义务或履行的合同义务不符合约定的，则未履行或履行不符合合同约定的内容所对应的价款由甲方直接从上述约定的包干价中扣除。</w:t>
      </w:r>
      <w:bookmarkEnd w:id="0"/>
    </w:p>
    <w:p w14:paraId="73232B6A">
      <w:pPr>
        <w:spacing w:line="360" w:lineRule="auto"/>
        <w:ind w:firstLine="470" w:firstLineChars="196"/>
        <w:jc w:val="left"/>
        <w:rPr>
          <w:rFonts w:hint="eastAsia" w:ascii="Times New Roman" w:hAnsi="Times New Roman"/>
          <w:bCs w:val="0"/>
          <w:sz w:val="24"/>
          <w:szCs w:val="24"/>
          <w:lang w:val="en-US" w:eastAsia="zh-CN"/>
        </w:rPr>
      </w:pPr>
      <w:r>
        <w:rPr>
          <w:rFonts w:hint="eastAsia"/>
          <w:sz w:val="24"/>
          <w:lang w:val="en-US" w:eastAsia="zh-CN"/>
        </w:rPr>
        <w:t>3、</w:t>
      </w:r>
      <w:r>
        <w:rPr>
          <w:rFonts w:hint="eastAsia"/>
          <w:sz w:val="24"/>
        </w:rPr>
        <w:t>乙方须提前</w:t>
      </w:r>
      <w:commentRangeStart w:id="0"/>
      <w:r>
        <w:rPr>
          <w:rFonts w:hint="eastAsia"/>
          <w:sz w:val="24"/>
        </w:rPr>
        <w:t>7</w:t>
      </w:r>
      <w:commentRangeEnd w:id="0"/>
      <w:r>
        <w:commentReference w:id="0"/>
      </w:r>
      <w:r>
        <w:rPr>
          <w:rFonts w:hint="eastAsia"/>
          <w:sz w:val="24"/>
        </w:rPr>
        <w:t>个工作日提供合法有效的等额发票，否则甲方有权顺延付款</w:t>
      </w:r>
      <w:r>
        <w:rPr>
          <w:rFonts w:hint="eastAsia"/>
          <w:sz w:val="24"/>
          <w:lang w:eastAsia="zh-CN"/>
        </w:rPr>
        <w:t>，</w:t>
      </w:r>
      <w:r>
        <w:rPr>
          <w:rFonts w:hint="eastAsia" w:ascii="Times New Roman" w:hAnsi="Times New Roman"/>
          <w:bCs w:val="0"/>
          <w:sz w:val="24"/>
          <w:szCs w:val="24"/>
          <w:lang w:val="en-US" w:eastAsia="zh-CN"/>
        </w:rPr>
        <w:t>且乙方不得以甲方未付款为由</w:t>
      </w:r>
      <w:r>
        <w:rPr>
          <w:rFonts w:hint="eastAsia"/>
          <w:bCs w:val="0"/>
          <w:sz w:val="24"/>
          <w:szCs w:val="24"/>
          <w:lang w:val="en-US" w:eastAsia="zh-CN"/>
        </w:rPr>
        <w:t>迟延履行或者</w:t>
      </w:r>
      <w:r>
        <w:rPr>
          <w:rFonts w:hint="eastAsia" w:ascii="Times New Roman" w:hAnsi="Times New Roman"/>
          <w:bCs w:val="0"/>
          <w:sz w:val="24"/>
          <w:szCs w:val="24"/>
          <w:lang w:val="en-US" w:eastAsia="zh-CN"/>
        </w:rPr>
        <w:t>拒绝履行本合同项下的义务。</w:t>
      </w:r>
    </w:p>
    <w:p w14:paraId="45A31C4D">
      <w:pPr>
        <w:widowControl/>
        <w:spacing w:line="400" w:lineRule="exact"/>
        <w:ind w:firstLine="480" w:firstLineChars="200"/>
        <w:rPr>
          <w:sz w:val="24"/>
        </w:rPr>
      </w:pPr>
      <w:r>
        <w:rPr>
          <w:rFonts w:hint="eastAsia"/>
          <w:bCs w:val="0"/>
          <w:sz w:val="24"/>
          <w:szCs w:val="24"/>
          <w:lang w:val="en-US" w:eastAsia="zh-CN"/>
        </w:rPr>
        <w:t>4、</w:t>
      </w:r>
      <w:r>
        <w:rPr>
          <w:rFonts w:hint="eastAsia"/>
          <w:sz w:val="24"/>
        </w:rPr>
        <w:t>乙方指定以下账户为唯一收款账户：</w:t>
      </w:r>
    </w:p>
    <w:p w14:paraId="79751120">
      <w:pPr>
        <w:widowControl/>
        <w:spacing w:line="400" w:lineRule="exact"/>
        <w:ind w:firstLine="480" w:firstLineChars="200"/>
        <w:rPr>
          <w:sz w:val="24"/>
        </w:rPr>
      </w:pPr>
      <w:r>
        <w:rPr>
          <w:rFonts w:hint="eastAsia"/>
          <w:sz w:val="24"/>
        </w:rPr>
        <w:t xml:space="preserve">账户名称： </w:t>
      </w:r>
    </w:p>
    <w:p w14:paraId="21527B78">
      <w:pPr>
        <w:widowControl/>
        <w:spacing w:line="400" w:lineRule="exact"/>
        <w:ind w:firstLine="480" w:firstLineChars="200"/>
        <w:rPr>
          <w:sz w:val="24"/>
        </w:rPr>
      </w:pPr>
      <w:r>
        <w:rPr>
          <w:rFonts w:hint="eastAsia"/>
          <w:sz w:val="24"/>
        </w:rPr>
        <w:t xml:space="preserve">开户银行： </w:t>
      </w:r>
    </w:p>
    <w:p w14:paraId="22A8A0D1">
      <w:pPr>
        <w:widowControl/>
        <w:spacing w:line="400" w:lineRule="exact"/>
        <w:ind w:firstLine="480" w:firstLineChars="200"/>
        <w:rPr>
          <w:sz w:val="24"/>
        </w:rPr>
      </w:pPr>
      <w:r>
        <w:rPr>
          <w:rFonts w:hint="eastAsia"/>
          <w:sz w:val="24"/>
        </w:rPr>
        <w:t xml:space="preserve">银行账号： </w:t>
      </w:r>
    </w:p>
    <w:p w14:paraId="56D59990">
      <w:pPr>
        <w:spacing w:line="360" w:lineRule="auto"/>
        <w:ind w:firstLine="470" w:firstLineChars="196"/>
        <w:jc w:val="left"/>
        <w:rPr>
          <w:rFonts w:hint="default" w:ascii="Times New Roman" w:hAnsi="Times New Roman"/>
          <w:bCs w:val="0"/>
          <w:sz w:val="24"/>
          <w:szCs w:val="24"/>
          <w:lang w:val="en-US" w:eastAsia="zh-CN"/>
        </w:rPr>
      </w:pPr>
      <w:r>
        <w:rPr>
          <w:rFonts w:hint="eastAsia"/>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w:t>
      </w:r>
    </w:p>
    <w:p w14:paraId="6AF6A748">
      <w:pPr>
        <w:spacing w:line="360" w:lineRule="auto"/>
        <w:ind w:firstLine="472" w:firstLineChars="196"/>
        <w:jc w:val="left"/>
        <w:rPr>
          <w:rFonts w:hint="eastAsia"/>
          <w:sz w:val="24"/>
        </w:rPr>
      </w:pPr>
      <w:r>
        <w:rPr>
          <w:rFonts w:hint="eastAsia"/>
          <w:b/>
          <w:sz w:val="24"/>
        </w:rPr>
        <w:t>七、</w:t>
      </w:r>
      <w:r>
        <w:rPr>
          <w:rFonts w:hint="eastAsia"/>
          <w:sz w:val="24"/>
        </w:rPr>
        <w:t>违约责任与争议处理</w:t>
      </w:r>
    </w:p>
    <w:p w14:paraId="5583461A">
      <w:pPr>
        <w:spacing w:line="440" w:lineRule="exact"/>
        <w:ind w:firstLine="470" w:firstLineChars="196"/>
        <w:jc w:val="left"/>
        <w:rPr>
          <w:rFonts w:hint="eastAsia"/>
          <w:sz w:val="24"/>
          <w:lang w:val="en-US" w:eastAsia="zh-CN"/>
        </w:rPr>
      </w:pPr>
      <w:r>
        <w:rPr>
          <w:rFonts w:hint="eastAsia"/>
          <w:sz w:val="24"/>
          <w:lang w:val="en-US" w:eastAsia="zh-CN"/>
        </w:rPr>
        <w:t>1、乙方逾期未按合同约定或甲方要求的提供服务的，每逾期一天，甲方有权要求乙方支付清洗费用的</w:t>
      </w:r>
      <w:r>
        <w:rPr>
          <w:rFonts w:hint="eastAsia"/>
          <w:sz w:val="24"/>
          <w:highlight w:val="yellow"/>
          <w:lang w:val="en-US" w:eastAsia="zh-CN"/>
        </w:rPr>
        <w:t>万分之五</w:t>
      </w:r>
      <w:r>
        <w:rPr>
          <w:rFonts w:hint="eastAsia"/>
          <w:sz w:val="24"/>
          <w:lang w:val="en-US" w:eastAsia="zh-CN"/>
        </w:rPr>
        <w:t>的违约金，逾期</w:t>
      </w:r>
      <w:r>
        <w:rPr>
          <w:rFonts w:hint="eastAsia"/>
          <w:sz w:val="24"/>
          <w:highlight w:val="yellow"/>
          <w:lang w:val="en-US" w:eastAsia="zh-CN"/>
        </w:rPr>
        <w:t>十</w:t>
      </w:r>
      <w:r>
        <w:rPr>
          <w:rFonts w:hint="eastAsia"/>
          <w:sz w:val="24"/>
          <w:lang w:val="en-US" w:eastAsia="zh-CN"/>
        </w:rPr>
        <w:t>天以上的（含十天），甲方有权单方解除合同，并要求乙方支付清洗费用的</w:t>
      </w:r>
      <w:r>
        <w:rPr>
          <w:rFonts w:hint="eastAsia"/>
          <w:sz w:val="24"/>
          <w:highlight w:val="yellow"/>
          <w:lang w:val="en-US" w:eastAsia="zh-CN"/>
        </w:rPr>
        <w:t>5%</w:t>
      </w:r>
      <w:r>
        <w:rPr>
          <w:rFonts w:hint="eastAsia"/>
          <w:sz w:val="24"/>
          <w:lang w:val="en-US" w:eastAsia="zh-CN"/>
        </w:rPr>
        <w:t>的违约金。违约金不足以弥补甲方全部损失的，甲方有权向乙方追偿。</w:t>
      </w:r>
    </w:p>
    <w:p w14:paraId="2765AFFB">
      <w:pPr>
        <w:spacing w:line="360" w:lineRule="auto"/>
        <w:ind w:firstLine="470" w:firstLineChars="196"/>
        <w:jc w:val="left"/>
        <w:rPr>
          <w:rFonts w:hint="eastAsia"/>
          <w:sz w:val="24"/>
          <w:lang w:val="en-US" w:eastAsia="zh-CN"/>
        </w:rPr>
      </w:pPr>
      <w:r>
        <w:rPr>
          <w:rFonts w:hint="eastAsia" w:ascii="宋体" w:hAnsi="宋体"/>
          <w:bCs/>
          <w:sz w:val="24"/>
          <w:lang w:val="en-US" w:eastAsia="zh-CN"/>
        </w:rPr>
        <w:t>2、本合同期限内，</w:t>
      </w:r>
      <w:r>
        <w:rPr>
          <w:rFonts w:hint="eastAsia" w:ascii="宋体" w:hAnsi="宋体"/>
          <w:bCs/>
          <w:sz w:val="24"/>
        </w:rPr>
        <w:t>清洗后的烟道发生渗漏油</w:t>
      </w:r>
      <w:r>
        <w:rPr>
          <w:rFonts w:hint="eastAsia" w:ascii="宋体" w:hAnsi="宋体"/>
          <w:bCs/>
          <w:sz w:val="24"/>
          <w:lang w:eastAsia="zh-CN"/>
        </w:rPr>
        <w:t>的</w:t>
      </w:r>
      <w:r>
        <w:rPr>
          <w:rFonts w:hint="eastAsia" w:ascii="宋体" w:hAnsi="宋体"/>
          <w:bCs/>
          <w:sz w:val="24"/>
        </w:rPr>
        <w:t>，乙方应在接后甲方通知后</w:t>
      </w:r>
      <w:r>
        <w:rPr>
          <w:rFonts w:hint="eastAsia" w:ascii="宋体" w:hAnsi="宋体"/>
          <w:bCs/>
          <w:sz w:val="24"/>
          <w:highlight w:val="yellow"/>
        </w:rPr>
        <w:t>8</w:t>
      </w:r>
      <w:r>
        <w:rPr>
          <w:rFonts w:hint="eastAsia" w:ascii="宋体" w:hAnsi="宋体"/>
          <w:bCs/>
          <w:sz w:val="24"/>
        </w:rPr>
        <w:t>小时内到达现场</w:t>
      </w:r>
      <w:r>
        <w:rPr>
          <w:rFonts w:hint="eastAsia" w:ascii="宋体" w:hAnsi="宋体"/>
          <w:bCs/>
          <w:sz w:val="24"/>
          <w:lang w:eastAsia="zh-CN"/>
        </w:rPr>
        <w:t>并免费处理</w:t>
      </w:r>
      <w:r>
        <w:rPr>
          <w:rFonts w:hint="eastAsia" w:ascii="宋体" w:hAnsi="宋体"/>
          <w:bCs/>
          <w:sz w:val="24"/>
        </w:rPr>
        <w:t>。如乙方</w:t>
      </w:r>
      <w:r>
        <w:rPr>
          <w:rFonts w:hint="eastAsia" w:ascii="宋体" w:hAnsi="宋体"/>
          <w:bCs/>
          <w:sz w:val="24"/>
          <w:lang w:eastAsia="zh-CN"/>
        </w:rPr>
        <w:t>在规定时间内</w:t>
      </w:r>
      <w:r>
        <w:rPr>
          <w:rFonts w:hint="eastAsia" w:ascii="宋体" w:hAnsi="宋体"/>
          <w:bCs/>
          <w:sz w:val="24"/>
        </w:rPr>
        <w:t>仍未能处理，</w:t>
      </w:r>
      <w:r>
        <w:rPr>
          <w:rFonts w:hint="eastAsia" w:ascii="宋体" w:hAnsi="宋体"/>
          <w:bCs/>
          <w:sz w:val="24"/>
          <w:lang w:eastAsia="zh-CN"/>
        </w:rPr>
        <w:t>甲方有权另行委托第三方进行清洗，由此产生的费用由乙方承担。</w:t>
      </w:r>
    </w:p>
    <w:p w14:paraId="2C0E1B15">
      <w:pPr>
        <w:spacing w:line="360" w:lineRule="auto"/>
        <w:ind w:firstLine="470" w:firstLineChars="196"/>
        <w:jc w:val="left"/>
        <w:rPr>
          <w:rFonts w:hint="eastAsia" w:ascii="宋体" w:hAnsi="宋体"/>
          <w:bCs/>
          <w:sz w:val="24"/>
        </w:rPr>
      </w:pPr>
      <w:r>
        <w:rPr>
          <w:rFonts w:hint="eastAsia"/>
          <w:sz w:val="24"/>
          <w:lang w:val="en-US" w:eastAsia="zh-CN"/>
        </w:rPr>
        <w:t>3、</w:t>
      </w:r>
      <w:bookmarkStart w:id="1" w:name="_Hlk530994358"/>
      <w:r>
        <w:rPr>
          <w:rFonts w:hint="eastAsia"/>
          <w:sz w:val="24"/>
          <w:lang w:val="en-US" w:eastAsia="zh-CN"/>
        </w:rPr>
        <w:t>由于乙方违章操作或重大失误给甲方造成损失的，由乙方按实际损失额赔偿，同时承担事故引发的法律责任；造成乙方损失的，由乙方自行承担；如设备不能正常运转，影响甲方生产生活的，每耽误一天，核减清洗费用总额的</w:t>
      </w:r>
      <w:r>
        <w:rPr>
          <w:rFonts w:hint="eastAsia"/>
          <w:sz w:val="24"/>
          <w:highlight w:val="yellow"/>
          <w:lang w:val="en-US" w:eastAsia="zh-CN"/>
        </w:rPr>
        <w:t>1%</w:t>
      </w:r>
      <w:r>
        <w:rPr>
          <w:rFonts w:hint="eastAsia"/>
          <w:sz w:val="24"/>
          <w:lang w:val="en-US" w:eastAsia="zh-CN"/>
        </w:rPr>
        <w:t>。</w:t>
      </w:r>
      <w:bookmarkEnd w:id="1"/>
    </w:p>
    <w:p w14:paraId="5B1B0CFF">
      <w:pPr>
        <w:spacing w:line="360" w:lineRule="auto"/>
        <w:ind w:firstLine="470" w:firstLineChars="196"/>
        <w:jc w:val="left"/>
        <w:rPr>
          <w:rFonts w:hint="eastAsia" w:ascii="宋体" w:hAnsi="宋体"/>
          <w:bCs/>
          <w:sz w:val="24"/>
        </w:rPr>
      </w:pPr>
      <w:r>
        <w:rPr>
          <w:rFonts w:hint="eastAsia" w:ascii="宋体" w:hAnsi="宋体"/>
          <w:bCs/>
          <w:sz w:val="24"/>
          <w:lang w:val="en-US" w:eastAsia="zh-CN"/>
        </w:rPr>
        <w:t>4、</w:t>
      </w:r>
      <w:r>
        <w:rPr>
          <w:rFonts w:hint="eastAsia" w:ascii="宋体" w:hAnsi="宋体"/>
          <w:bCs/>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损失（包括但不限于直接损失、间接损失、预期可得利益损失，以及额外成本损失即诉讼费、鉴定费、公证费、调查费、律师费等）。</w:t>
      </w:r>
    </w:p>
    <w:p w14:paraId="09148911">
      <w:pPr>
        <w:spacing w:line="360" w:lineRule="auto"/>
        <w:ind w:firstLine="470" w:firstLineChars="196"/>
        <w:jc w:val="left"/>
        <w:rPr>
          <w:rFonts w:hint="eastAsia"/>
          <w:sz w:val="24"/>
        </w:rPr>
      </w:pPr>
      <w:r>
        <w:rPr>
          <w:rFonts w:hint="eastAsia" w:ascii="宋体" w:hAnsi="宋体"/>
          <w:bCs/>
          <w:sz w:val="24"/>
          <w:lang w:val="en-US" w:eastAsia="zh-CN"/>
        </w:rPr>
        <w:t>5、</w:t>
      </w:r>
      <w:r>
        <w:rPr>
          <w:rFonts w:hint="eastAsia"/>
          <w:sz w:val="24"/>
        </w:rPr>
        <w:t>本合同履行期间如发生争议，双方应协商解决，协商不成时，任何一方均可向</w:t>
      </w:r>
      <w:r>
        <w:rPr>
          <w:rFonts w:hint="eastAsia"/>
          <w:sz w:val="24"/>
          <w:lang w:eastAsia="zh-CN"/>
        </w:rPr>
        <w:t>甲方所在地</w:t>
      </w:r>
      <w:r>
        <w:rPr>
          <w:rFonts w:hint="eastAsia"/>
          <w:sz w:val="24"/>
        </w:rPr>
        <w:t>人民法院起诉。本协议如有特殊情况的未尽事宜，甲、乙双方应提前</w:t>
      </w:r>
      <w:r>
        <w:rPr>
          <w:sz w:val="24"/>
        </w:rPr>
        <w:t>3</w:t>
      </w:r>
      <w:r>
        <w:rPr>
          <w:rFonts w:hint="eastAsia"/>
          <w:sz w:val="24"/>
        </w:rPr>
        <w:t>—</w:t>
      </w:r>
      <w:r>
        <w:rPr>
          <w:sz w:val="24"/>
        </w:rPr>
        <w:t>5</w:t>
      </w:r>
      <w:r>
        <w:rPr>
          <w:rFonts w:hint="eastAsia"/>
          <w:sz w:val="24"/>
        </w:rPr>
        <w:t>天告知对方，以便提前做好安排，防止造成经济损失。</w:t>
      </w:r>
    </w:p>
    <w:p w14:paraId="5B44F26E">
      <w:pPr>
        <w:tabs>
          <w:tab w:val="left" w:pos="1695"/>
        </w:tabs>
        <w:spacing w:line="440" w:lineRule="exact"/>
        <w:ind w:firstLine="480" w:firstLineChars="200"/>
        <w:rPr>
          <w:rFonts w:hint="eastAsia" w:ascii="宋体" w:hAnsi="宋体"/>
          <w:sz w:val="24"/>
        </w:rPr>
      </w:pPr>
      <w:r>
        <w:rPr>
          <w:rFonts w:hint="eastAsia"/>
          <w:sz w:val="24"/>
        </w:rPr>
        <w:t>八、</w:t>
      </w:r>
      <w:r>
        <w:rPr>
          <w:rFonts w:hint="eastAsia" w:ascii="宋体" w:hAnsi="宋体"/>
          <w:sz w:val="24"/>
        </w:rPr>
        <w:t>不可抗力事件处理</w:t>
      </w:r>
    </w:p>
    <w:p w14:paraId="037D451B">
      <w:pPr>
        <w:tabs>
          <w:tab w:val="left" w:pos="1695"/>
        </w:tabs>
        <w:spacing w:line="440" w:lineRule="exact"/>
        <w:rPr>
          <w:rFonts w:hint="eastAsia" w:ascii="宋体" w:hAnsi="宋体"/>
          <w:sz w:val="24"/>
        </w:rPr>
      </w:pPr>
      <w:r>
        <w:rPr>
          <w:rFonts w:hint="eastAsia" w:ascii="宋体" w:hAnsi="宋体"/>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r>
        <w:rPr>
          <w:rFonts w:hint="eastAsia" w:ascii="宋体" w:hAnsi="宋体"/>
          <w:sz w:val="24"/>
          <w:lang w:eastAsia="zh-CN"/>
        </w:rPr>
        <w:t>。</w:t>
      </w:r>
    </w:p>
    <w:p w14:paraId="66527EB9">
      <w:pPr>
        <w:numPr>
          <w:ilvl w:val="-1"/>
          <w:numId w:val="0"/>
        </w:numPr>
        <w:spacing w:line="440" w:lineRule="exact"/>
        <w:ind w:left="0" w:leftChars="0" w:firstLine="480" w:firstLineChars="200"/>
        <w:rPr>
          <w:rFonts w:ascii="宋体" w:hAnsi="宋体"/>
          <w:sz w:val="24"/>
        </w:rPr>
      </w:pPr>
      <w:r>
        <w:rPr>
          <w:rFonts w:hint="eastAsia" w:ascii="宋体" w:hAnsi="宋体"/>
          <w:sz w:val="24"/>
        </w:rPr>
        <w:t>九、</w:t>
      </w:r>
      <w:r>
        <w:rPr>
          <w:rFonts w:ascii="宋体" w:hAnsi="宋体"/>
          <w:sz w:val="24"/>
        </w:rPr>
        <w:t>本协议执行期内，各方均不得随意变更或解除协议</w:t>
      </w:r>
      <w:r>
        <w:rPr>
          <w:rFonts w:hint="eastAsia" w:ascii="宋体" w:hAnsi="宋体"/>
          <w:sz w:val="24"/>
        </w:rPr>
        <w:t>，更不得将合同项目转包给第三方承做</w:t>
      </w:r>
      <w:r>
        <w:rPr>
          <w:rFonts w:ascii="宋体" w:hAnsi="宋体"/>
          <w:sz w:val="24"/>
        </w:rPr>
        <w:t>。</w:t>
      </w:r>
      <w:r>
        <w:rPr>
          <w:rFonts w:hint="eastAsia" w:ascii="宋体" w:hAnsi="宋体"/>
          <w:sz w:val="24"/>
        </w:rPr>
        <w:t>转包第三方的甲方有权解除合同，乙方需要向甲方支付20%合同总额的违约金。</w:t>
      </w:r>
      <w:r>
        <w:rPr>
          <w:rFonts w:ascii="宋体" w:hAnsi="宋体"/>
          <w:sz w:val="24"/>
        </w:rPr>
        <w:t>协议有未尽事宜，须经各方共同协商</w:t>
      </w:r>
      <w:r>
        <w:rPr>
          <w:rFonts w:hint="eastAsia" w:ascii="宋体" w:hAnsi="宋体"/>
          <w:sz w:val="24"/>
        </w:rPr>
        <w:t>做</w:t>
      </w:r>
      <w:r>
        <w:rPr>
          <w:rFonts w:ascii="宋体" w:hAnsi="宋体"/>
          <w:sz w:val="24"/>
        </w:rPr>
        <w:t>出补充规定。补充规定与本协议具有同等</w:t>
      </w:r>
      <w:r>
        <w:rPr>
          <w:rFonts w:hint="eastAsia" w:ascii="宋体" w:hAnsi="宋体"/>
          <w:sz w:val="24"/>
        </w:rPr>
        <w:t>法律</w:t>
      </w:r>
      <w:r>
        <w:rPr>
          <w:rFonts w:ascii="宋体" w:hAnsi="宋体"/>
          <w:sz w:val="24"/>
        </w:rPr>
        <w:t>效力。</w:t>
      </w:r>
    </w:p>
    <w:p w14:paraId="02B76C43">
      <w:pPr>
        <w:numPr>
          <w:ilvl w:val="-1"/>
          <w:numId w:val="0"/>
        </w:numPr>
        <w:spacing w:line="440" w:lineRule="exact"/>
        <w:ind w:left="0" w:leftChars="0" w:firstLine="480" w:firstLineChars="200"/>
        <w:rPr>
          <w:rFonts w:hint="eastAsia" w:ascii="宋体" w:hAnsi="宋体"/>
          <w:sz w:val="24"/>
        </w:rPr>
      </w:pPr>
      <w:bookmarkStart w:id="2" w:name="_Hlk530995263"/>
      <w:r>
        <w:rPr>
          <w:rFonts w:hint="eastAsia" w:ascii="宋体" w:hAnsi="宋体"/>
          <w:sz w:val="24"/>
          <w:lang w:eastAsia="zh-CN"/>
        </w:rPr>
        <w:t>十、</w:t>
      </w:r>
      <w:r>
        <w:rPr>
          <w:rFonts w:hint="default" w:ascii="宋体" w:hAnsi="宋体"/>
          <w:sz w:val="24"/>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w:t>
      </w:r>
      <w:r>
        <w:rPr>
          <w:rFonts w:ascii="宋体" w:hAnsi="宋体"/>
          <w:sz w:val="24"/>
        </w:rPr>
        <w:t>是否为</w:t>
      </w:r>
      <w:r>
        <w:rPr>
          <w:rFonts w:hint="default" w:ascii="宋体" w:hAnsi="宋体"/>
          <w:sz w:val="24"/>
        </w:rPr>
        <w:t>各方</w:t>
      </w:r>
      <w:r>
        <w:rPr>
          <w:rFonts w:ascii="宋体" w:hAnsi="宋体"/>
          <w:sz w:val="24"/>
        </w:rPr>
        <w:t>人员签收或</w:t>
      </w:r>
      <w:r>
        <w:rPr>
          <w:rFonts w:hint="default" w:ascii="宋体" w:hAnsi="宋体"/>
          <w:sz w:val="24"/>
        </w:rPr>
        <w:t>拒绝</w:t>
      </w:r>
      <w:r>
        <w:rPr>
          <w:rFonts w:ascii="宋体" w:hAnsi="宋体"/>
          <w:sz w:val="24"/>
        </w:rPr>
        <w:t>签收或</w:t>
      </w:r>
      <w:r>
        <w:rPr>
          <w:rFonts w:hint="default" w:ascii="宋体" w:hAnsi="宋体"/>
          <w:sz w:val="24"/>
        </w:rPr>
        <w:t>查无此人、</w:t>
      </w:r>
      <w:r>
        <w:rPr>
          <w:rFonts w:ascii="宋体" w:hAnsi="宋体"/>
          <w:sz w:val="24"/>
        </w:rPr>
        <w:t>已</w:t>
      </w:r>
      <w:r>
        <w:rPr>
          <w:rFonts w:hint="default" w:ascii="宋体" w:hAnsi="宋体"/>
          <w:sz w:val="24"/>
        </w:rPr>
        <w:t>迁址</w:t>
      </w:r>
      <w:r>
        <w:rPr>
          <w:rFonts w:ascii="宋体" w:hAnsi="宋体"/>
          <w:sz w:val="24"/>
        </w:rPr>
        <w:t>等</w:t>
      </w:r>
      <w:r>
        <w:rPr>
          <w:rFonts w:hint="default" w:ascii="宋体" w:hAnsi="宋体"/>
          <w:sz w:val="24"/>
        </w:rPr>
        <w:t>，均在寄出、发出或者投邮后即视为送达；以电子邮件方式通知的，电子邮件到达收件人服务器即视为送达。</w:t>
      </w:r>
      <w:bookmarkEnd w:id="2"/>
    </w:p>
    <w:p w14:paraId="5A560F74">
      <w:pPr>
        <w:spacing w:line="440" w:lineRule="exact"/>
        <w:ind w:firstLine="480" w:firstLineChars="200"/>
        <w:rPr>
          <w:rFonts w:hint="eastAsia"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、本协议一式四份，甲方三份，乙方一份，具有同等法律效力。</w:t>
      </w:r>
    </w:p>
    <w:p w14:paraId="0BFD1657">
      <w:pPr>
        <w:spacing w:line="360" w:lineRule="auto"/>
        <w:ind w:firstLine="470" w:firstLineChars="196"/>
        <w:jc w:val="left"/>
        <w:rPr>
          <w:sz w:val="24"/>
        </w:rPr>
      </w:pPr>
      <w:r>
        <w:rPr>
          <w:rFonts w:hint="eastAsia"/>
          <w:sz w:val="24"/>
        </w:rPr>
        <w:t>附件：《食堂抽油烟机设备清理服务报价表》</w:t>
      </w:r>
    </w:p>
    <w:p w14:paraId="0235DE48">
      <w:pPr>
        <w:spacing w:line="360" w:lineRule="auto"/>
        <w:jc w:val="left"/>
        <w:rPr>
          <w:rFonts w:hint="eastAsia"/>
          <w:b/>
          <w:sz w:val="24"/>
        </w:rPr>
      </w:pPr>
    </w:p>
    <w:p w14:paraId="0E9BB7F1">
      <w:pPr>
        <w:spacing w:line="360" w:lineRule="auto"/>
        <w:jc w:val="left"/>
        <w:rPr>
          <w:rFonts w:hint="eastAsia"/>
          <w:b/>
          <w:sz w:val="24"/>
        </w:rPr>
      </w:pPr>
    </w:p>
    <w:p w14:paraId="429C8AB2">
      <w:pPr>
        <w:spacing w:line="360" w:lineRule="auto"/>
        <w:ind w:firstLine="240" w:firstLineChars="100"/>
        <w:jc w:val="left"/>
        <w:rPr>
          <w:sz w:val="24"/>
        </w:rPr>
      </w:pPr>
      <w:r>
        <w:rPr>
          <w:rFonts w:hint="eastAsia"/>
          <w:sz w:val="24"/>
        </w:rPr>
        <w:t>甲方（盖章）：华南农业大学</w:t>
      </w:r>
      <w:r>
        <w:rPr>
          <w:sz w:val="24"/>
        </w:rPr>
        <w:t xml:space="preserve">          </w:t>
      </w:r>
      <w:r>
        <w:rPr>
          <w:rFonts w:hint="eastAsia"/>
          <w:sz w:val="24"/>
        </w:rPr>
        <w:t>乙方（盖章）：</w:t>
      </w:r>
    </w:p>
    <w:p w14:paraId="59C22982">
      <w:pPr>
        <w:spacing w:line="360" w:lineRule="auto"/>
        <w:ind w:firstLine="240" w:firstLineChars="100"/>
        <w:jc w:val="left"/>
        <w:rPr>
          <w:rFonts w:hint="eastAsia"/>
          <w:sz w:val="24"/>
        </w:rPr>
      </w:pPr>
      <w:r>
        <w:rPr>
          <w:rFonts w:hint="eastAsia"/>
          <w:sz w:val="24"/>
        </w:rPr>
        <w:t>签约代表：</w:t>
      </w:r>
      <w:r>
        <w:rPr>
          <w:sz w:val="24"/>
        </w:rPr>
        <w:t xml:space="preserve">                      </w:t>
      </w:r>
      <w:r>
        <w:rPr>
          <w:rFonts w:hint="eastAsia"/>
          <w:sz w:val="24"/>
        </w:rPr>
        <w:t xml:space="preserve">   签约代表：</w:t>
      </w:r>
    </w:p>
    <w:p w14:paraId="65EE2A9C">
      <w:pPr>
        <w:spacing w:line="360" w:lineRule="auto"/>
        <w:ind w:firstLine="240" w:firstLineChars="100"/>
        <w:rPr>
          <w:sz w:val="24"/>
        </w:rPr>
      </w:pPr>
      <w:r>
        <w:rPr>
          <w:rFonts w:hint="eastAsia"/>
          <w:sz w:val="24"/>
        </w:rPr>
        <w:t>签约时间：    年  月</w:t>
      </w:r>
      <w:r>
        <w:rPr>
          <w:sz w:val="24"/>
        </w:rPr>
        <w:t xml:space="preserve">  </w:t>
      </w:r>
      <w:r>
        <w:rPr>
          <w:rFonts w:hint="eastAsia"/>
          <w:sz w:val="24"/>
        </w:rPr>
        <w:t>日</w:t>
      </w:r>
      <w:r>
        <w:rPr>
          <w:sz w:val="24"/>
        </w:rPr>
        <w:t xml:space="preserve">       </w:t>
      </w:r>
      <w:r>
        <w:rPr>
          <w:rFonts w:hint="eastAsia"/>
          <w:sz w:val="24"/>
        </w:rPr>
        <w:t xml:space="preserve">    签约时间：    年  月</w:t>
      </w:r>
      <w:r>
        <w:rPr>
          <w:sz w:val="24"/>
        </w:rPr>
        <w:t xml:space="preserve">  </w:t>
      </w:r>
      <w:r>
        <w:rPr>
          <w:rFonts w:hint="eastAsia"/>
          <w:sz w:val="24"/>
        </w:rPr>
        <w:t>日</w:t>
      </w:r>
    </w:p>
    <w:p w14:paraId="1DDD9985">
      <w:pPr>
        <w:rPr>
          <w:sz w:val="24"/>
        </w:rPr>
      </w:pPr>
    </w:p>
    <w:p w14:paraId="1C9B81A1"/>
    <w:sectPr>
      <w:headerReference r:id="rId5" w:type="default"/>
      <w:footerReference r:id="rId6" w:type="default"/>
      <w:pgSz w:w="11906" w:h="16838"/>
      <w:pgMar w:top="1418" w:right="1418" w:bottom="1418" w:left="141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律师" w:date="2020-03-30T09:55:21Z" w:initials="">
    <w:p w14:paraId="284A125D">
      <w:pPr>
        <w:pStyle w:val="2"/>
        <w:rPr>
          <w:rFonts w:hint="eastAsia"/>
          <w:lang w:eastAsia="zh-CN"/>
        </w:rPr>
      </w:pPr>
      <w:r>
        <w:rPr>
          <w:rFonts w:hint="eastAsia"/>
          <w:lang w:eastAsia="zh-CN"/>
        </w:rPr>
        <w:t>仅供参考，具体贵校可根据实际情况进行调整。</w:t>
      </w:r>
    </w:p>
    <w:p w14:paraId="74571CB4">
      <w:pPr>
        <w:pStyle w:val="2"/>
        <w:rPr>
          <w:rFonts w:hint="eastAsia"/>
          <w:lang w:eastAsia="zh-CN"/>
        </w:rPr>
      </w:pPr>
      <w:r>
        <w:rPr>
          <w:rFonts w:hint="eastAsia"/>
          <w:lang w:eastAsia="zh-CN"/>
        </w:rPr>
        <w:t>以下描黄部分同。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571C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8C5E">
    <w:pPr>
      <w:pStyle w:val="3"/>
      <w:jc w:val="center"/>
    </w:pPr>
    <w:r>
      <w:fldChar w:fldCharType="begin"/>
    </w:r>
    <w:r>
      <w:instrText xml:space="preserve"> PAGE   \* MERGEFORMAT </w:instrText>
    </w:r>
    <w:r>
      <w:fldChar w:fldCharType="separate"/>
    </w:r>
    <w:r>
      <w:rPr>
        <w:lang w:val="zh-CN"/>
      </w:rPr>
      <w:t>1</w:t>
    </w:r>
    <w:r>
      <w:fldChar w:fldCharType="end"/>
    </w:r>
  </w:p>
  <w:p w14:paraId="0E18872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8A9A">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
    <w15:presenceInfo w15:providerId="None" w15:userId="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738C8"/>
    <w:rsid w:val="196040C3"/>
    <w:rsid w:val="2F7F0638"/>
    <w:rsid w:val="66010798"/>
    <w:rsid w:val="7B67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2799</Words>
  <Characters>2810</Characters>
  <Lines>0</Lines>
  <Paragraphs>0</Paragraphs>
  <TotalTime>2</TotalTime>
  <ScaleCrop>false</ScaleCrop>
  <LinksUpToDate>false</LinksUpToDate>
  <CharactersWithSpaces>2958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2020-03-30T01:22:00Z</dcterms:created>
  <dc:creator>律师</dc:creator>
  <cp:lastModifiedBy>Administrator</cp:lastModifiedBy>
  <dcterms:modified xsi:type="dcterms:W3CDTF">2024-12-12T01:22:41Z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EB5D58D647EE4F29BEA6B4A6D5E5F294_12</vt:lpwstr>
  </property>
</Properties>
</file>